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94" w:rsidRPr="001E188A" w:rsidRDefault="00BE76A6">
      <w:pPr>
        <w:jc w:val="center"/>
        <w:rPr>
          <w:lang w:val="en-GB"/>
        </w:rPr>
      </w:pPr>
      <w:r w:rsidRPr="001E188A">
        <w:rPr>
          <w:rFonts w:ascii="Garamond" w:hAnsi="Garamond" w:cs="Times New Roman"/>
          <w:b/>
          <w:sz w:val="26"/>
          <w:szCs w:val="26"/>
          <w:lang w:val="en-GB"/>
        </w:rPr>
        <w:t>TRANSFER OF COPYRIGHT AGREEMENT</w:t>
      </w:r>
    </w:p>
    <w:p w:rsidR="00BC6B94" w:rsidRPr="001E188A" w:rsidRDefault="00BC6B94">
      <w:pPr>
        <w:jc w:val="center"/>
        <w:rPr>
          <w:rFonts w:ascii="Garamond" w:hAnsi="Garamond" w:cs="Times New Roman"/>
          <w:b/>
          <w:sz w:val="26"/>
          <w:szCs w:val="26"/>
          <w:lang w:val="en-GB"/>
        </w:rPr>
      </w:pPr>
    </w:p>
    <w:p w:rsidR="00BC6B94" w:rsidRPr="00DF3290" w:rsidRDefault="00BE76A6">
      <w:pPr>
        <w:jc w:val="both"/>
        <w:rPr>
          <w:lang w:val="en-GB"/>
        </w:rPr>
      </w:pPr>
      <w:r w:rsidRPr="00DF3290">
        <w:rPr>
          <w:rFonts w:ascii="Garamond" w:hAnsi="Garamond" w:cs="Times New Roman"/>
          <w:sz w:val="26"/>
          <w:szCs w:val="26"/>
          <w:lang w:val="en-GB"/>
        </w:rPr>
        <w:t xml:space="preserve">executed on </w:t>
      </w:r>
      <w:r w:rsidR="00EF72D4">
        <w:rPr>
          <w:rFonts w:ascii="Garamond" w:hAnsi="Garamond" w:cs="Times New Roman"/>
          <w:sz w:val="26"/>
          <w:szCs w:val="26"/>
          <w:lang w:val="en-GB"/>
        </w:rPr>
        <w:t>…………………………</w:t>
      </w:r>
      <w:r w:rsidRPr="00DF3290">
        <w:rPr>
          <w:rFonts w:ascii="Garamond" w:hAnsi="Garamond" w:cs="Times New Roman"/>
          <w:sz w:val="26"/>
          <w:szCs w:val="26"/>
          <w:lang w:val="en-GB"/>
        </w:rPr>
        <w:t xml:space="preserve"> in </w:t>
      </w:r>
      <w:proofErr w:type="spellStart"/>
      <w:r w:rsidRPr="00DF3290">
        <w:rPr>
          <w:rFonts w:ascii="Garamond" w:hAnsi="Garamond" w:cs="Times New Roman"/>
          <w:sz w:val="26"/>
          <w:szCs w:val="26"/>
          <w:lang w:val="en-GB"/>
        </w:rPr>
        <w:t>Bielsko-Biała</w:t>
      </w:r>
      <w:proofErr w:type="spellEnd"/>
      <w:r w:rsidRPr="00DF3290">
        <w:rPr>
          <w:rFonts w:ascii="Garamond" w:hAnsi="Garamond" w:cs="Times New Roman"/>
          <w:sz w:val="26"/>
          <w:szCs w:val="26"/>
          <w:lang w:val="en-GB"/>
        </w:rPr>
        <w:t xml:space="preserve"> between</w:t>
      </w:r>
    </w:p>
    <w:p w:rsidR="00BC6B94" w:rsidRPr="00636E82" w:rsidRDefault="00BE76A6">
      <w:pPr>
        <w:spacing w:after="0" w:line="360" w:lineRule="auto"/>
        <w:jc w:val="both"/>
        <w:rPr>
          <w:lang w:val="en-GB"/>
        </w:rPr>
      </w:pPr>
      <w:r>
        <w:rPr>
          <w:rFonts w:ascii="Garamond" w:hAnsi="Garamond" w:cs="Times New Roman"/>
          <w:b/>
          <w:sz w:val="26"/>
          <w:szCs w:val="26"/>
        </w:rPr>
        <w:t>Wyższa Szkoła Ekonomiczno-Humanistyczna</w:t>
      </w:r>
      <w:r>
        <w:rPr>
          <w:rFonts w:ascii="Garamond" w:hAnsi="Garamond" w:cs="Times New Roman"/>
          <w:sz w:val="26"/>
          <w:szCs w:val="26"/>
        </w:rPr>
        <w:t xml:space="preserve"> </w:t>
      </w:r>
      <w:proofErr w:type="spellStart"/>
      <w:r>
        <w:rPr>
          <w:rFonts w:ascii="Garamond" w:hAnsi="Garamond" w:cs="Times New Roman"/>
          <w:sz w:val="26"/>
          <w:szCs w:val="26"/>
        </w:rPr>
        <w:t>located</w:t>
      </w:r>
      <w:proofErr w:type="spellEnd"/>
      <w:r>
        <w:rPr>
          <w:rFonts w:ascii="Garamond" w:hAnsi="Garamond" w:cs="Times New Roman"/>
          <w:sz w:val="26"/>
          <w:szCs w:val="26"/>
        </w:rPr>
        <w:t xml:space="preserve"> in Bielsko-Biała, </w:t>
      </w:r>
      <w:r>
        <w:rPr>
          <w:rFonts w:ascii="Garamond" w:hAnsi="Garamond" w:cs="Times New Roman"/>
          <w:sz w:val="26"/>
          <w:szCs w:val="26"/>
        </w:rPr>
        <w:br/>
        <w:t xml:space="preserve">ul. </w:t>
      </w:r>
      <w:proofErr w:type="spellStart"/>
      <w:r w:rsidRPr="00636E82">
        <w:rPr>
          <w:rFonts w:ascii="Garamond" w:hAnsi="Garamond" w:cs="Times New Roman"/>
          <w:sz w:val="26"/>
          <w:szCs w:val="26"/>
          <w:lang w:val="en-GB"/>
        </w:rPr>
        <w:t>Sikorskiego</w:t>
      </w:r>
      <w:proofErr w:type="spellEnd"/>
      <w:r w:rsidRPr="00636E82">
        <w:rPr>
          <w:rFonts w:ascii="Garamond" w:hAnsi="Garamond" w:cs="Times New Roman"/>
          <w:sz w:val="26"/>
          <w:szCs w:val="26"/>
          <w:lang w:val="en-GB"/>
        </w:rPr>
        <w:t xml:space="preserve"> 4, 43-300 </w:t>
      </w:r>
      <w:proofErr w:type="spellStart"/>
      <w:r w:rsidRPr="00636E82">
        <w:rPr>
          <w:rFonts w:ascii="Garamond" w:hAnsi="Garamond" w:cs="Times New Roman"/>
          <w:sz w:val="26"/>
          <w:szCs w:val="26"/>
          <w:lang w:val="en-GB"/>
        </w:rPr>
        <w:t>Bielsko-Biała</w:t>
      </w:r>
      <w:proofErr w:type="spellEnd"/>
      <w:r w:rsidRPr="00636E82">
        <w:rPr>
          <w:rFonts w:ascii="Garamond" w:hAnsi="Garamond" w:cs="Times New Roman"/>
          <w:sz w:val="26"/>
          <w:szCs w:val="26"/>
          <w:lang w:val="en-GB"/>
        </w:rPr>
        <w:t>, represented by:</w:t>
      </w:r>
    </w:p>
    <w:p w:rsidR="00BC6B94" w:rsidRPr="00BE76A6" w:rsidRDefault="00BE76A6">
      <w:pPr>
        <w:spacing w:after="0" w:line="360" w:lineRule="auto"/>
        <w:jc w:val="both"/>
        <w:rPr>
          <w:lang w:val="en-GB"/>
        </w:rPr>
      </w:pPr>
      <w:r w:rsidRPr="00636E82">
        <w:rPr>
          <w:rFonts w:ascii="Garamond" w:hAnsi="Garamond" w:cs="Times New Roman"/>
          <w:b/>
          <w:sz w:val="26"/>
          <w:szCs w:val="26"/>
          <w:lang w:val="en-GB"/>
        </w:rPr>
        <w:t xml:space="preserve">Mr </w:t>
      </w:r>
      <w:proofErr w:type="spellStart"/>
      <w:r w:rsidR="00636E82">
        <w:rPr>
          <w:rFonts w:ascii="Garamond" w:hAnsi="Garamond" w:cs="Times New Roman"/>
          <w:b/>
          <w:sz w:val="26"/>
          <w:szCs w:val="26"/>
          <w:lang w:val="en-GB"/>
        </w:rPr>
        <w:t>Michał</w:t>
      </w:r>
      <w:proofErr w:type="spellEnd"/>
      <w:r w:rsidR="00636E82">
        <w:rPr>
          <w:rFonts w:ascii="Garamond" w:hAnsi="Garamond" w:cs="Times New Roman"/>
          <w:b/>
          <w:sz w:val="26"/>
          <w:szCs w:val="26"/>
          <w:lang w:val="en-GB"/>
        </w:rPr>
        <w:t xml:space="preserve"> </w:t>
      </w:r>
      <w:proofErr w:type="spellStart"/>
      <w:r w:rsidR="00636E82">
        <w:rPr>
          <w:rFonts w:ascii="Garamond" w:hAnsi="Garamond" w:cs="Times New Roman"/>
          <w:b/>
          <w:sz w:val="26"/>
          <w:szCs w:val="26"/>
          <w:lang w:val="en-GB"/>
        </w:rPr>
        <w:t>Śleziak</w:t>
      </w:r>
      <w:proofErr w:type="spellEnd"/>
      <w:r w:rsidR="00636E82">
        <w:rPr>
          <w:rFonts w:ascii="Garamond" w:hAnsi="Garamond" w:cs="Times New Roman"/>
          <w:sz w:val="26"/>
          <w:szCs w:val="26"/>
          <w:lang w:val="en-GB"/>
        </w:rPr>
        <w:t xml:space="preserve"> – Rector</w:t>
      </w:r>
      <w:r w:rsidRPr="00BE76A6">
        <w:rPr>
          <w:rFonts w:ascii="Garamond" w:hAnsi="Garamond" w:cs="Times New Roman"/>
          <w:sz w:val="26"/>
          <w:szCs w:val="26"/>
          <w:lang w:val="en-GB"/>
        </w:rPr>
        <w:t>, hereinafter referred to as  WSEH</w:t>
      </w:r>
    </w:p>
    <w:p w:rsidR="00BC6B94" w:rsidRPr="00BE76A6" w:rsidRDefault="00BE76A6">
      <w:pPr>
        <w:spacing w:after="0" w:line="360" w:lineRule="auto"/>
        <w:jc w:val="both"/>
        <w:rPr>
          <w:lang w:val="en-GB"/>
        </w:rPr>
      </w:pPr>
      <w:r w:rsidRPr="00BE76A6">
        <w:rPr>
          <w:rFonts w:ascii="Garamond" w:hAnsi="Garamond" w:cs="Times New Roman"/>
          <w:sz w:val="26"/>
          <w:szCs w:val="26"/>
          <w:lang w:val="en-GB"/>
        </w:rPr>
        <w:t>and</w:t>
      </w:r>
    </w:p>
    <w:p w:rsidR="00BC6B94" w:rsidRPr="00BE76A6" w:rsidRDefault="00DF3290">
      <w:pPr>
        <w:spacing w:after="0" w:line="360" w:lineRule="auto"/>
        <w:jc w:val="both"/>
        <w:rPr>
          <w:lang w:val="en-GB"/>
        </w:rPr>
      </w:pPr>
      <w:r>
        <w:rPr>
          <w:rFonts w:ascii="Garamond" w:hAnsi="Garamond" w:cs="Times New Roman"/>
          <w:b/>
          <w:sz w:val="26"/>
          <w:szCs w:val="26"/>
          <w:lang w:val="en-GB"/>
        </w:rPr>
        <w:t>…………………………………………</w:t>
      </w:r>
      <w:r w:rsidR="00BE76A6" w:rsidRPr="00BE76A6">
        <w:rPr>
          <w:rFonts w:ascii="Garamond" w:hAnsi="Garamond" w:cs="Times New Roman"/>
          <w:b/>
          <w:sz w:val="26"/>
          <w:szCs w:val="26"/>
          <w:lang w:val="en-GB"/>
        </w:rPr>
        <w:t xml:space="preserve">, </w:t>
      </w:r>
      <w:r w:rsidR="00BE76A6" w:rsidRPr="00BE76A6">
        <w:rPr>
          <w:rFonts w:ascii="Garamond" w:hAnsi="Garamond" w:cs="Times New Roman"/>
          <w:sz w:val="26"/>
          <w:szCs w:val="26"/>
          <w:lang w:val="en-GB"/>
        </w:rPr>
        <w:t xml:space="preserve">at </w:t>
      </w:r>
      <w:r w:rsidR="00BE76A6">
        <w:rPr>
          <w:rFonts w:ascii="Garamond" w:hAnsi="Garamond" w:cs="Times New Roman"/>
          <w:lang w:val="en-GB"/>
        </w:rPr>
        <w:t>………………………………………</w:t>
      </w:r>
      <w:r w:rsidR="00BE76A6" w:rsidRPr="00BE76A6">
        <w:rPr>
          <w:rFonts w:ascii="Garamond" w:hAnsi="Garamond" w:cs="Times New Roman"/>
          <w:sz w:val="26"/>
          <w:szCs w:val="26"/>
          <w:lang w:val="en-GB"/>
        </w:rPr>
        <w:t xml:space="preserve">  passport number……</w:t>
      </w:r>
      <w:r w:rsidR="001E188A">
        <w:rPr>
          <w:rFonts w:ascii="Garamond" w:hAnsi="Garamond" w:cs="Times New Roman"/>
          <w:sz w:val="26"/>
          <w:szCs w:val="26"/>
          <w:lang w:val="en-GB"/>
        </w:rPr>
        <w:t>……………….</w:t>
      </w:r>
      <w:r w:rsidR="00BE76A6" w:rsidRPr="00BE76A6">
        <w:rPr>
          <w:rFonts w:ascii="Garamond" w:hAnsi="Garamond" w:cs="Times New Roman"/>
          <w:sz w:val="26"/>
          <w:szCs w:val="26"/>
          <w:lang w:val="en-GB"/>
        </w:rPr>
        <w:t>….Hereinafter referred to as  Author.</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§1</w:t>
      </w:r>
    </w:p>
    <w:p w:rsidR="00BC6B94" w:rsidRPr="00BE76A6" w:rsidRDefault="00BE76A6">
      <w:pPr>
        <w:pStyle w:val="Akapitzlist"/>
        <w:numPr>
          <w:ilvl w:val="0"/>
          <w:numId w:val="1"/>
        </w:numPr>
        <w:jc w:val="both"/>
        <w:rPr>
          <w:lang w:val="en-GB"/>
        </w:rPr>
      </w:pPr>
      <w:r w:rsidRPr="00BE76A6">
        <w:rPr>
          <w:rFonts w:ascii="Garamond" w:hAnsi="Garamond" w:cs="Times New Roman"/>
          <w:sz w:val="26"/>
          <w:szCs w:val="26"/>
          <w:lang w:val="en-GB"/>
        </w:rPr>
        <w:t xml:space="preserve">Both parties declare that the Author prepared the article: </w:t>
      </w:r>
      <w:r w:rsidR="00EF72D4">
        <w:rPr>
          <w:rFonts w:ascii="Garamond" w:hAnsi="Garamond"/>
          <w:b/>
          <w:sz w:val="26"/>
          <w:szCs w:val="26"/>
          <w:lang w:val="en-GB"/>
        </w:rPr>
        <w:t>………………………………..</w:t>
      </w:r>
      <w:bookmarkStart w:id="0" w:name="_GoBack"/>
      <w:bookmarkEnd w:id="0"/>
      <w:r w:rsidR="00636E82">
        <w:rPr>
          <w:rFonts w:ascii="Garamond" w:hAnsi="Garamond"/>
          <w:b/>
          <w:sz w:val="26"/>
          <w:szCs w:val="26"/>
          <w:lang w:val="en-GB"/>
        </w:rPr>
        <w:t xml:space="preserve"> </w:t>
      </w:r>
      <w:r w:rsidRPr="001E188A">
        <w:rPr>
          <w:rFonts w:ascii="Garamond" w:hAnsi="Garamond"/>
          <w:sz w:val="26"/>
          <w:szCs w:val="26"/>
          <w:lang w:val="en-GB"/>
        </w:rPr>
        <w:t>hereinafter</w:t>
      </w:r>
      <w:r w:rsidRPr="00BE76A6">
        <w:rPr>
          <w:rFonts w:ascii="Garamond" w:hAnsi="Garamond"/>
          <w:sz w:val="26"/>
          <w:szCs w:val="26"/>
          <w:lang w:val="en-GB"/>
        </w:rPr>
        <w:t xml:space="preserve"> referred to</w:t>
      </w:r>
      <w:r w:rsidRPr="00BE76A6">
        <w:rPr>
          <w:lang w:val="en-GB"/>
        </w:rPr>
        <w:t xml:space="preserve"> as </w:t>
      </w:r>
      <w:r w:rsidRPr="00BE76A6">
        <w:rPr>
          <w:rFonts w:ascii="Garamond" w:hAnsi="Garamond" w:cs="Times New Roman"/>
          <w:sz w:val="26"/>
          <w:szCs w:val="26"/>
          <w:lang w:val="en-GB"/>
        </w:rPr>
        <w:t xml:space="preserve"> Paper.</w:t>
      </w:r>
    </w:p>
    <w:p w:rsidR="00BC6B94" w:rsidRPr="00BE76A6" w:rsidRDefault="00BE76A6">
      <w:pPr>
        <w:pStyle w:val="Akapitzlist"/>
        <w:numPr>
          <w:ilvl w:val="0"/>
          <w:numId w:val="1"/>
        </w:numPr>
        <w:spacing w:after="0" w:line="360" w:lineRule="auto"/>
        <w:jc w:val="both"/>
        <w:rPr>
          <w:lang w:val="en-GB"/>
        </w:rPr>
      </w:pPr>
      <w:r w:rsidRPr="00BE76A6">
        <w:rPr>
          <w:rFonts w:ascii="Garamond" w:hAnsi="Garamond" w:cs="Times New Roman"/>
          <w:sz w:val="26"/>
          <w:szCs w:val="26"/>
          <w:lang w:val="en-GB"/>
        </w:rPr>
        <w:t>The Author declares that the Paper does not infringe proprietary copyright of any third party.</w:t>
      </w:r>
    </w:p>
    <w:p w:rsidR="00BC6B94" w:rsidRPr="00FB4417" w:rsidRDefault="00BE76A6" w:rsidP="00FB4417">
      <w:pPr>
        <w:pStyle w:val="Akapitzlist"/>
        <w:numPr>
          <w:ilvl w:val="0"/>
          <w:numId w:val="1"/>
        </w:numPr>
        <w:spacing w:after="0" w:line="360" w:lineRule="auto"/>
        <w:jc w:val="both"/>
        <w:rPr>
          <w:lang w:val="en-GB"/>
        </w:rPr>
      </w:pPr>
      <w:r w:rsidRPr="00BE76A6">
        <w:rPr>
          <w:rFonts w:ascii="Garamond" w:hAnsi="Garamond" w:cs="Times New Roman"/>
          <w:sz w:val="26"/>
          <w:szCs w:val="26"/>
          <w:lang w:val="en-GB"/>
        </w:rPr>
        <w:t>The Author declares that there are no  factual or legal obstacles  against the transfer of  proprietary copyright onto WSEH.</w:t>
      </w:r>
    </w:p>
    <w:p w:rsidR="00BC6B94" w:rsidRPr="00BE76A6" w:rsidRDefault="00BE76A6">
      <w:pPr>
        <w:pStyle w:val="Akapitzlist"/>
        <w:numPr>
          <w:ilvl w:val="0"/>
          <w:numId w:val="1"/>
        </w:numPr>
        <w:spacing w:after="0" w:line="360" w:lineRule="auto"/>
        <w:jc w:val="both"/>
        <w:rPr>
          <w:lang w:val="en-GB"/>
        </w:rPr>
      </w:pPr>
      <w:r w:rsidRPr="00BE76A6">
        <w:rPr>
          <w:rFonts w:ascii="Garamond" w:hAnsi="Garamond" w:cs="Times New Roman"/>
          <w:sz w:val="26"/>
          <w:szCs w:val="26"/>
          <w:lang w:val="en-GB"/>
        </w:rPr>
        <w:t xml:space="preserve">The Author </w:t>
      </w:r>
      <w:proofErr w:type="spellStart"/>
      <w:r w:rsidRPr="00BE76A6">
        <w:rPr>
          <w:rFonts w:ascii="Garamond" w:hAnsi="Garamond" w:cs="Times New Roman"/>
          <w:sz w:val="26"/>
          <w:szCs w:val="26"/>
          <w:lang w:val="en-GB"/>
        </w:rPr>
        <w:t>garnts</w:t>
      </w:r>
      <w:proofErr w:type="spellEnd"/>
      <w:r w:rsidRPr="00BE76A6">
        <w:rPr>
          <w:rFonts w:ascii="Garamond" w:hAnsi="Garamond" w:cs="Times New Roman"/>
          <w:sz w:val="26"/>
          <w:szCs w:val="26"/>
          <w:lang w:val="en-GB"/>
        </w:rPr>
        <w:t xml:space="preserve">  WSEH an  irrevocable and free of charge  right to enter the Paper to anti-plagiarism system for checking.</w:t>
      </w:r>
    </w:p>
    <w:p w:rsidR="00BC6B94" w:rsidRPr="00BE76A6" w:rsidRDefault="00BC6B94">
      <w:pPr>
        <w:pStyle w:val="Akapitzlist"/>
        <w:spacing w:line="360" w:lineRule="auto"/>
        <w:jc w:val="both"/>
        <w:rPr>
          <w:rFonts w:ascii="Garamond" w:hAnsi="Garamond"/>
          <w:sz w:val="26"/>
          <w:szCs w:val="26"/>
          <w:lang w:val="en-GB"/>
        </w:rPr>
      </w:pPr>
    </w:p>
    <w:p w:rsidR="00BC6B94" w:rsidRDefault="00BE76A6">
      <w:pPr>
        <w:spacing w:after="0" w:line="360" w:lineRule="auto"/>
        <w:jc w:val="both"/>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Pr>
          <w:rFonts w:ascii="Garamond" w:hAnsi="Garamond" w:cs="Times New Roman"/>
          <w:sz w:val="26"/>
          <w:szCs w:val="26"/>
        </w:rPr>
        <w:t>§2</w:t>
      </w:r>
    </w:p>
    <w:p w:rsidR="00BC6B94" w:rsidRPr="00BE76A6" w:rsidRDefault="00BE76A6">
      <w:pPr>
        <w:pStyle w:val="Akapitzlist"/>
        <w:numPr>
          <w:ilvl w:val="0"/>
          <w:numId w:val="2"/>
        </w:numPr>
        <w:spacing w:after="0" w:line="360" w:lineRule="auto"/>
        <w:jc w:val="both"/>
        <w:rPr>
          <w:lang w:val="en-GB"/>
        </w:rPr>
      </w:pPr>
      <w:r w:rsidRPr="00BE76A6">
        <w:rPr>
          <w:rFonts w:ascii="Garamond" w:hAnsi="Garamond" w:cs="Times New Roman"/>
          <w:sz w:val="26"/>
          <w:szCs w:val="26"/>
          <w:lang w:val="en-GB"/>
        </w:rPr>
        <w:t>The Author declares that according to hereby Agreement, hereinafter referred to as Agreement,  he transfers the   proprietary copyright onto WSEH and WSEH declares that the transfer  has been accepted.</w:t>
      </w:r>
    </w:p>
    <w:p w:rsidR="00BC6B94" w:rsidRPr="00BE76A6" w:rsidRDefault="00BE76A6">
      <w:pPr>
        <w:pStyle w:val="Akapitzlist"/>
        <w:numPr>
          <w:ilvl w:val="0"/>
          <w:numId w:val="2"/>
        </w:numPr>
        <w:spacing w:after="0" w:line="360" w:lineRule="auto"/>
        <w:jc w:val="both"/>
        <w:rPr>
          <w:lang w:val="en-GB"/>
        </w:rPr>
      </w:pPr>
      <w:r w:rsidRPr="00BE76A6">
        <w:rPr>
          <w:rFonts w:ascii="Garamond" w:hAnsi="Garamond" w:cs="Times New Roman"/>
          <w:sz w:val="26"/>
          <w:szCs w:val="26"/>
          <w:lang w:val="en-GB"/>
        </w:rPr>
        <w:t>The transfer,  referred to in paragraph 1, encompasses all fields of use, particularly the right to the first publication of the Paper,  preparation of the translation and its publication into Polish as well as the right  to public performance of the Paper, with  the notification of the Author.</w:t>
      </w:r>
    </w:p>
    <w:p w:rsidR="00BC6B94" w:rsidRPr="00BE76A6" w:rsidRDefault="00BE76A6">
      <w:pPr>
        <w:pStyle w:val="Akapitzlist"/>
        <w:numPr>
          <w:ilvl w:val="0"/>
          <w:numId w:val="2"/>
        </w:numPr>
        <w:spacing w:after="0" w:line="360" w:lineRule="auto"/>
        <w:jc w:val="both"/>
        <w:rPr>
          <w:lang w:val="en-GB"/>
        </w:rPr>
      </w:pPr>
      <w:r w:rsidRPr="00BE76A6">
        <w:rPr>
          <w:rFonts w:ascii="Garamond" w:hAnsi="Garamond" w:cs="Times New Roman"/>
          <w:sz w:val="26"/>
          <w:szCs w:val="26"/>
          <w:lang w:val="en-GB"/>
        </w:rPr>
        <w:t xml:space="preserve">WSEH has the right to use the Paper in its promotional materials and on the </w:t>
      </w:r>
      <w:proofErr w:type="spellStart"/>
      <w:r w:rsidRPr="00BE76A6">
        <w:rPr>
          <w:rFonts w:ascii="Garamond" w:hAnsi="Garamond" w:cs="Times New Roman"/>
          <w:sz w:val="26"/>
          <w:szCs w:val="26"/>
          <w:lang w:val="en-GB"/>
        </w:rPr>
        <w:t>webside</w:t>
      </w:r>
      <w:proofErr w:type="spellEnd"/>
      <w:r w:rsidRPr="00BE76A6">
        <w:rPr>
          <w:rFonts w:ascii="Garamond" w:hAnsi="Garamond" w:cs="Times New Roman"/>
          <w:sz w:val="26"/>
          <w:szCs w:val="26"/>
          <w:lang w:val="en-GB"/>
        </w:rPr>
        <w:t>.</w:t>
      </w:r>
    </w:p>
    <w:p w:rsidR="00BC6B94" w:rsidRPr="00FB4417" w:rsidRDefault="00BE76A6" w:rsidP="00FB4417">
      <w:pPr>
        <w:pStyle w:val="Akapitzlist"/>
        <w:numPr>
          <w:ilvl w:val="0"/>
          <w:numId w:val="2"/>
        </w:numPr>
        <w:spacing w:after="0" w:line="360" w:lineRule="auto"/>
        <w:jc w:val="both"/>
        <w:rPr>
          <w:lang w:val="en-GB"/>
        </w:rPr>
      </w:pPr>
      <w:r w:rsidRPr="00BE76A6">
        <w:rPr>
          <w:rFonts w:ascii="Garamond" w:hAnsi="Garamond" w:cs="Times New Roman"/>
          <w:sz w:val="26"/>
          <w:szCs w:val="26"/>
          <w:lang w:val="en-GB"/>
        </w:rPr>
        <w:lastRenderedPageBreak/>
        <w:t>The transfer, mentioned in paragraph 1, is free of charge.</w:t>
      </w:r>
    </w:p>
    <w:p w:rsidR="00BC6B94" w:rsidRPr="00BE76A6" w:rsidRDefault="00BE76A6">
      <w:pPr>
        <w:pStyle w:val="Akapitzlist"/>
        <w:numPr>
          <w:ilvl w:val="0"/>
          <w:numId w:val="2"/>
        </w:numPr>
        <w:spacing w:after="0" w:line="360" w:lineRule="auto"/>
        <w:jc w:val="both"/>
        <w:rPr>
          <w:lang w:val="en-GB"/>
        </w:rPr>
      </w:pPr>
      <w:r w:rsidRPr="00BE76A6">
        <w:rPr>
          <w:rFonts w:ascii="Garamond" w:hAnsi="Garamond" w:cs="Times New Roman"/>
          <w:sz w:val="26"/>
          <w:szCs w:val="26"/>
          <w:lang w:val="en-GB"/>
        </w:rPr>
        <w:t>The Author receives one  item of the published paper free of charge.</w:t>
      </w:r>
    </w:p>
    <w:p w:rsidR="00BC6B94" w:rsidRPr="00BE76A6" w:rsidRDefault="00BC6B94">
      <w:pPr>
        <w:spacing w:after="0" w:line="360" w:lineRule="auto"/>
        <w:ind w:left="360"/>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§3</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 xml:space="preserve">All amendments and alterations to hereby Agreement   be done in writing,  being null and void otherwise. </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§4</w:t>
      </w:r>
    </w:p>
    <w:p w:rsidR="00BC6B94" w:rsidRPr="00BE76A6" w:rsidRDefault="00BE76A6">
      <w:pPr>
        <w:spacing w:after="0" w:line="360" w:lineRule="auto"/>
        <w:jc w:val="both"/>
        <w:rPr>
          <w:lang w:val="en-GB"/>
        </w:rPr>
      </w:pPr>
      <w:r w:rsidRPr="00BE76A6">
        <w:rPr>
          <w:rFonts w:ascii="Garamond" w:hAnsi="Garamond" w:cs="Times New Roman"/>
          <w:sz w:val="26"/>
          <w:szCs w:val="26"/>
          <w:lang w:val="en-GB"/>
        </w:rPr>
        <w:t xml:space="preserve">Two identical copies of the Agreement have been prepared, one for each of the parties. </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§5</w:t>
      </w:r>
    </w:p>
    <w:p w:rsidR="00BC6B94" w:rsidRPr="00BE76A6" w:rsidRDefault="00BE76A6">
      <w:pPr>
        <w:spacing w:after="0" w:line="360" w:lineRule="auto"/>
        <w:jc w:val="both"/>
        <w:rPr>
          <w:lang w:val="en-GB"/>
        </w:rPr>
      </w:pPr>
      <w:r w:rsidRPr="00BE76A6">
        <w:rPr>
          <w:rFonts w:ascii="Garamond" w:hAnsi="Garamond" w:cs="Times New Roman"/>
          <w:sz w:val="26"/>
          <w:szCs w:val="26"/>
          <w:lang w:val="en-GB"/>
        </w:rPr>
        <w:t>This Agreement  shall be governed and interpreted in  accordance with  the  Polish law</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§6</w:t>
      </w:r>
    </w:p>
    <w:p w:rsidR="00BC6B94" w:rsidRPr="00BE76A6" w:rsidRDefault="00BE76A6">
      <w:pPr>
        <w:spacing w:after="0" w:line="360" w:lineRule="auto"/>
        <w:jc w:val="both"/>
        <w:rPr>
          <w:lang w:val="en-GB"/>
        </w:rPr>
      </w:pPr>
      <w:r w:rsidRPr="00BE76A6">
        <w:rPr>
          <w:rFonts w:ascii="Garamond" w:hAnsi="Garamond" w:cs="Times New Roman"/>
          <w:sz w:val="26"/>
          <w:szCs w:val="26"/>
          <w:lang w:val="en-GB"/>
        </w:rPr>
        <w:t>All disputes arising  in connection with hereby Agreement  will be resolved by   the  Court of Justice , relevant  for WSEH place of situation.</w:t>
      </w:r>
    </w:p>
    <w:p w:rsidR="00BC6B94" w:rsidRPr="00BE76A6" w:rsidRDefault="00BC6B94">
      <w:pPr>
        <w:spacing w:after="0" w:line="360" w:lineRule="auto"/>
        <w:jc w:val="both"/>
        <w:rPr>
          <w:rFonts w:ascii="Garamond" w:hAnsi="Garamond" w:cs="Times New Roman"/>
          <w:sz w:val="26"/>
          <w:szCs w:val="26"/>
          <w:lang w:val="en-GB"/>
        </w:rPr>
      </w:pPr>
    </w:p>
    <w:p w:rsidR="00BC6B94" w:rsidRPr="00BE76A6" w:rsidRDefault="00BE76A6">
      <w:pPr>
        <w:spacing w:after="0" w:line="360" w:lineRule="auto"/>
        <w:jc w:val="both"/>
        <w:rPr>
          <w:lang w:val="en-GB"/>
        </w:rPr>
      </w:pP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r>
      <w:r w:rsidRPr="00BE76A6">
        <w:rPr>
          <w:rFonts w:ascii="Garamond" w:hAnsi="Garamond" w:cs="Times New Roman"/>
          <w:sz w:val="26"/>
          <w:szCs w:val="26"/>
          <w:lang w:val="en-GB"/>
        </w:rPr>
        <w:tab/>
        <w:t>§7</w:t>
      </w:r>
    </w:p>
    <w:p w:rsidR="00BC6B94" w:rsidRPr="00BE76A6" w:rsidRDefault="00BE76A6">
      <w:pPr>
        <w:spacing w:after="0" w:line="360" w:lineRule="auto"/>
        <w:jc w:val="both"/>
        <w:rPr>
          <w:lang w:val="en-GB"/>
        </w:rPr>
      </w:pPr>
      <w:r w:rsidRPr="00BE76A6">
        <w:rPr>
          <w:rFonts w:ascii="Garamond" w:hAnsi="Garamond" w:cs="Times New Roman"/>
          <w:sz w:val="26"/>
          <w:szCs w:val="26"/>
          <w:lang w:val="en-GB"/>
        </w:rPr>
        <w:t>Provisions of Civil Code shall  be applicable   to the matters not regulated otherwise.</w:t>
      </w:r>
    </w:p>
    <w:p w:rsidR="00BC6B94" w:rsidRPr="00BE76A6" w:rsidRDefault="00BC6B94">
      <w:pPr>
        <w:spacing w:after="0" w:line="360" w:lineRule="auto"/>
        <w:jc w:val="both"/>
        <w:rPr>
          <w:rFonts w:ascii="Garamond" w:hAnsi="Garamond" w:cs="Times New Roman"/>
          <w:sz w:val="26"/>
          <w:szCs w:val="26"/>
          <w:lang w:val="en-GB"/>
        </w:rPr>
      </w:pPr>
    </w:p>
    <w:p w:rsidR="00BC6B94" w:rsidRDefault="00BE76A6">
      <w:pPr>
        <w:spacing w:after="0"/>
        <w:jc w:val="both"/>
      </w:pPr>
      <w:r w:rsidRPr="00BE76A6">
        <w:rPr>
          <w:rFonts w:ascii="Garamond" w:hAnsi="Garamond" w:cs="Times New Roman"/>
          <w:b/>
          <w:sz w:val="26"/>
          <w:szCs w:val="26"/>
          <w:lang w:val="en-GB"/>
        </w:rPr>
        <w:t xml:space="preserve">                </w:t>
      </w:r>
      <w:r w:rsidR="00FB4417">
        <w:rPr>
          <w:rFonts w:ascii="Garamond" w:hAnsi="Garamond" w:cs="Times New Roman"/>
          <w:b/>
          <w:sz w:val="26"/>
          <w:szCs w:val="26"/>
        </w:rPr>
        <w:t>WSEH</w:t>
      </w:r>
      <w:r w:rsidR="00FB4417">
        <w:rPr>
          <w:rFonts w:ascii="Garamond" w:hAnsi="Garamond" w:cs="Times New Roman"/>
          <w:b/>
          <w:sz w:val="26"/>
          <w:szCs w:val="26"/>
        </w:rPr>
        <w:tab/>
      </w:r>
      <w:r w:rsidR="00FB4417">
        <w:rPr>
          <w:rFonts w:ascii="Garamond" w:hAnsi="Garamond" w:cs="Times New Roman"/>
          <w:b/>
          <w:sz w:val="26"/>
          <w:szCs w:val="26"/>
        </w:rPr>
        <w:tab/>
      </w:r>
      <w:r w:rsidR="00FB4417">
        <w:rPr>
          <w:rFonts w:ascii="Garamond" w:hAnsi="Garamond" w:cs="Times New Roman"/>
          <w:b/>
          <w:sz w:val="26"/>
          <w:szCs w:val="26"/>
        </w:rPr>
        <w:tab/>
      </w:r>
      <w:r w:rsidR="00FB4417">
        <w:rPr>
          <w:rFonts w:ascii="Garamond" w:hAnsi="Garamond" w:cs="Times New Roman"/>
          <w:b/>
          <w:sz w:val="26"/>
          <w:szCs w:val="26"/>
        </w:rPr>
        <w:tab/>
      </w:r>
      <w:r w:rsidR="00FB4417">
        <w:rPr>
          <w:rFonts w:ascii="Garamond" w:hAnsi="Garamond" w:cs="Times New Roman"/>
          <w:b/>
          <w:sz w:val="26"/>
          <w:szCs w:val="26"/>
        </w:rPr>
        <w:tab/>
      </w:r>
      <w:r w:rsidR="00FB4417">
        <w:rPr>
          <w:rFonts w:ascii="Garamond" w:hAnsi="Garamond" w:cs="Times New Roman"/>
          <w:b/>
          <w:sz w:val="26"/>
          <w:szCs w:val="26"/>
        </w:rPr>
        <w:tab/>
      </w:r>
      <w:r w:rsidR="00FB4417">
        <w:rPr>
          <w:rFonts w:ascii="Garamond" w:hAnsi="Garamond" w:cs="Times New Roman"/>
          <w:b/>
          <w:sz w:val="26"/>
          <w:szCs w:val="26"/>
        </w:rPr>
        <w:tab/>
        <w:t>Author</w:t>
      </w:r>
    </w:p>
    <w:p w:rsidR="00BC6B94" w:rsidRDefault="00BC6B94">
      <w:pPr>
        <w:spacing w:after="0"/>
        <w:jc w:val="both"/>
        <w:rPr>
          <w:rFonts w:ascii="Garamond" w:hAnsi="Garamond" w:cs="Times New Roman"/>
          <w:sz w:val="26"/>
          <w:szCs w:val="26"/>
        </w:rPr>
      </w:pPr>
    </w:p>
    <w:p w:rsidR="00BC6B94" w:rsidRDefault="00BC6B94">
      <w:pPr>
        <w:spacing w:after="0"/>
        <w:jc w:val="both"/>
        <w:rPr>
          <w:rFonts w:ascii="Garamond" w:hAnsi="Garamond" w:cs="Times New Roman"/>
          <w:sz w:val="26"/>
          <w:szCs w:val="26"/>
        </w:rPr>
      </w:pPr>
    </w:p>
    <w:p w:rsidR="00BC6B94" w:rsidRDefault="00BC6B94">
      <w:pPr>
        <w:spacing w:after="0"/>
        <w:jc w:val="both"/>
        <w:rPr>
          <w:rFonts w:ascii="Garamond" w:hAnsi="Garamond" w:cs="Times New Roman"/>
          <w:sz w:val="26"/>
          <w:szCs w:val="26"/>
        </w:rPr>
      </w:pPr>
    </w:p>
    <w:p w:rsidR="00BC6B94" w:rsidRDefault="00BE76A6">
      <w:pPr>
        <w:spacing w:after="0"/>
        <w:jc w:val="both"/>
      </w:pPr>
      <w:r>
        <w:rPr>
          <w:rFonts w:ascii="Garamond" w:hAnsi="Garamond" w:cs="Times New Roman"/>
          <w:sz w:val="26"/>
          <w:szCs w:val="26"/>
        </w:rPr>
        <w:t xml:space="preserve">    …………………………..</w:t>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t xml:space="preserve">          ……………………………….</w:t>
      </w:r>
    </w:p>
    <w:p w:rsidR="00BC6B94" w:rsidRDefault="00BC6B94">
      <w:pPr>
        <w:spacing w:after="0"/>
        <w:jc w:val="both"/>
        <w:rPr>
          <w:rFonts w:ascii="Garamond" w:hAnsi="Garamond" w:cs="Times New Roman"/>
          <w:sz w:val="26"/>
          <w:szCs w:val="26"/>
        </w:rPr>
      </w:pPr>
    </w:p>
    <w:p w:rsidR="00BC6B94" w:rsidRDefault="00BC6B94">
      <w:pPr>
        <w:spacing w:after="0"/>
        <w:ind w:left="360"/>
        <w:jc w:val="both"/>
        <w:rPr>
          <w:rFonts w:ascii="Garamond" w:hAnsi="Garamond" w:cs="Times New Roman"/>
          <w:sz w:val="26"/>
          <w:szCs w:val="26"/>
        </w:rPr>
      </w:pPr>
    </w:p>
    <w:p w:rsidR="00BC6B94" w:rsidRDefault="00BC6B94">
      <w:pPr>
        <w:spacing w:after="0"/>
        <w:jc w:val="both"/>
        <w:rPr>
          <w:rFonts w:ascii="Garamond" w:hAnsi="Garamond" w:cs="Times New Roman"/>
          <w:sz w:val="26"/>
          <w:szCs w:val="26"/>
        </w:rPr>
      </w:pPr>
    </w:p>
    <w:p w:rsidR="00BC6B94" w:rsidRDefault="00BC6B94">
      <w:pPr>
        <w:jc w:val="both"/>
      </w:pPr>
    </w:p>
    <w:sectPr w:rsidR="00BC6B94">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6468"/>
    <w:multiLevelType w:val="multilevel"/>
    <w:tmpl w:val="61BCC66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abstractNum w:abstractNumId="1">
    <w:nsid w:val="451502E3"/>
    <w:multiLevelType w:val="multilevel"/>
    <w:tmpl w:val="C55A84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8227265"/>
    <w:multiLevelType w:val="multilevel"/>
    <w:tmpl w:val="D21CFC5E"/>
    <w:lvl w:ilvl="0">
      <w:start w:val="1"/>
      <w:numFmt w:val="decimal"/>
      <w:lvlText w:val="%1."/>
      <w:lvlJc w:val="left"/>
      <w:pPr>
        <w:ind w:left="720" w:hanging="360"/>
      </w:pPr>
      <w:rPr>
        <w:rFonts w:eastAsia="Calibri" w:cs="Times New Roman"/>
        <w:sz w:val="26"/>
      </w:r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94"/>
    <w:rsid w:val="001E188A"/>
    <w:rsid w:val="00636E82"/>
    <w:rsid w:val="00BC6B94"/>
    <w:rsid w:val="00BE76A6"/>
    <w:rsid w:val="00DF3290"/>
    <w:rsid w:val="00EF72D4"/>
    <w:rsid w:val="00FB44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DDE"/>
    <w:pPr>
      <w:suppressAutoHyphens/>
      <w:spacing w:after="200"/>
    </w:pPr>
    <w:rPr>
      <w:color w:val="00000A"/>
      <w:sz w:val="22"/>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52717"/>
    <w:rPr>
      <w:rFonts w:ascii="Tahoma" w:hAnsi="Tahoma" w:cs="Tahoma"/>
      <w:sz w:val="16"/>
      <w:szCs w:val="16"/>
    </w:rPr>
  </w:style>
  <w:style w:type="character" w:customStyle="1" w:styleId="ListLabel1">
    <w:name w:val="ListLabel 1"/>
    <w:qFormat/>
    <w:rPr>
      <w:rFonts w:ascii="Garamond" w:eastAsia="Calibri" w:hAnsi="Garamond" w:cs="Times New Roman"/>
      <w:sz w:val="26"/>
    </w:rPr>
  </w:style>
  <w:style w:type="character" w:customStyle="1" w:styleId="ListLabel2">
    <w:name w:val="ListLabel 2"/>
    <w:qFormat/>
    <w:rPr>
      <w:rFonts w:ascii="Garamond" w:eastAsia="Calibri" w:hAnsi="Garamond" w:cs="Times New Roman"/>
      <w:sz w:val="26"/>
    </w:rPr>
  </w:style>
  <w:style w:type="character" w:customStyle="1" w:styleId="ListLabel3">
    <w:name w:val="ListLabel 3"/>
    <w:qFormat/>
    <w:rPr>
      <w:rFonts w:eastAsia="Calibri" w:cs="Times New Roman"/>
      <w:sz w:val="26"/>
    </w:rPr>
  </w:style>
  <w:style w:type="character" w:customStyle="1" w:styleId="ListLabel4">
    <w:name w:val="ListLabel 4"/>
    <w:qFormat/>
    <w:rPr>
      <w:rFonts w:eastAsia="Calibri" w:cs="Times New Roman"/>
      <w:sz w:val="26"/>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E22DDE"/>
    <w:pPr>
      <w:ind w:left="720"/>
      <w:contextualSpacing/>
    </w:pPr>
  </w:style>
  <w:style w:type="paragraph" w:styleId="Tekstdymka">
    <w:name w:val="Balloon Text"/>
    <w:basedOn w:val="Normalny"/>
    <w:link w:val="TekstdymkaZnak"/>
    <w:uiPriority w:val="99"/>
    <w:semiHidden/>
    <w:unhideWhenUsed/>
    <w:qFormat/>
    <w:rsid w:val="00952717"/>
    <w:pPr>
      <w:spacing w:after="0" w:line="240" w:lineRule="auto"/>
    </w:pPr>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DDE"/>
    <w:pPr>
      <w:suppressAutoHyphens/>
      <w:spacing w:after="200"/>
    </w:pPr>
    <w:rPr>
      <w:color w:val="00000A"/>
      <w:sz w:val="22"/>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52717"/>
    <w:rPr>
      <w:rFonts w:ascii="Tahoma" w:hAnsi="Tahoma" w:cs="Tahoma"/>
      <w:sz w:val="16"/>
      <w:szCs w:val="16"/>
    </w:rPr>
  </w:style>
  <w:style w:type="character" w:customStyle="1" w:styleId="ListLabel1">
    <w:name w:val="ListLabel 1"/>
    <w:qFormat/>
    <w:rPr>
      <w:rFonts w:ascii="Garamond" w:eastAsia="Calibri" w:hAnsi="Garamond" w:cs="Times New Roman"/>
      <w:sz w:val="26"/>
    </w:rPr>
  </w:style>
  <w:style w:type="character" w:customStyle="1" w:styleId="ListLabel2">
    <w:name w:val="ListLabel 2"/>
    <w:qFormat/>
    <w:rPr>
      <w:rFonts w:ascii="Garamond" w:eastAsia="Calibri" w:hAnsi="Garamond" w:cs="Times New Roman"/>
      <w:sz w:val="26"/>
    </w:rPr>
  </w:style>
  <w:style w:type="character" w:customStyle="1" w:styleId="ListLabel3">
    <w:name w:val="ListLabel 3"/>
    <w:qFormat/>
    <w:rPr>
      <w:rFonts w:eastAsia="Calibri" w:cs="Times New Roman"/>
      <w:sz w:val="26"/>
    </w:rPr>
  </w:style>
  <w:style w:type="character" w:customStyle="1" w:styleId="ListLabel4">
    <w:name w:val="ListLabel 4"/>
    <w:qFormat/>
    <w:rPr>
      <w:rFonts w:eastAsia="Calibri" w:cs="Times New Roman"/>
      <w:sz w:val="26"/>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E22DDE"/>
    <w:pPr>
      <w:ind w:left="720"/>
      <w:contextualSpacing/>
    </w:pPr>
  </w:style>
  <w:style w:type="paragraph" w:styleId="Tekstdymka">
    <w:name w:val="Balloon Text"/>
    <w:basedOn w:val="Normalny"/>
    <w:link w:val="TekstdymkaZnak"/>
    <w:uiPriority w:val="99"/>
    <w:semiHidden/>
    <w:unhideWhenUsed/>
    <w:qFormat/>
    <w:rsid w:val="00952717"/>
    <w:pPr>
      <w:spacing w:after="0" w:line="240" w:lineRule="auto"/>
    </w:pPr>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Naglik</dc:creator>
  <cp:lastModifiedBy>Marzena Naglik</cp:lastModifiedBy>
  <cp:revision>9</cp:revision>
  <cp:lastPrinted>2017-04-04T11:18:00Z</cp:lastPrinted>
  <dcterms:created xsi:type="dcterms:W3CDTF">2021-01-07T13:18:00Z</dcterms:created>
  <dcterms:modified xsi:type="dcterms:W3CDTF">2025-01-23T12:45:00Z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